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EF" w:rsidRDefault="008927EF" w:rsidP="008927EF">
      <w:pPr>
        <w:spacing w:after="0"/>
        <w:ind w:left="4536" w:firstLine="426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8927EF" w:rsidRDefault="008927EF" w:rsidP="008927EF">
      <w:pPr>
        <w:spacing w:after="0"/>
        <w:ind w:left="4536" w:firstLine="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EF" w:rsidRDefault="008927EF" w:rsidP="008927EF">
      <w:pPr>
        <w:spacing w:after="0"/>
        <w:ind w:left="4536" w:firstLine="426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Генеральный директор «рбк»</w:t>
      </w:r>
    </w:p>
    <w:p w:rsidR="008927EF" w:rsidRDefault="008927EF" w:rsidP="008927EF">
      <w:pPr>
        <w:spacing w:after="0"/>
        <w:ind w:left="4536" w:firstLine="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EF" w:rsidRDefault="008927EF" w:rsidP="008927EF">
      <w:pPr>
        <w:spacing w:after="0"/>
        <w:ind w:left="4536" w:firstLine="426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 А.А. Потапенко</w:t>
      </w:r>
    </w:p>
    <w:p w:rsidR="008927EF" w:rsidRDefault="008927EF" w:rsidP="008927EF">
      <w:pPr>
        <w:spacing w:after="0"/>
        <w:ind w:left="4536" w:firstLine="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EF" w:rsidRDefault="008927EF" w:rsidP="008927EF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EF" w:rsidRDefault="008927EF" w:rsidP="008927EF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EF" w:rsidRDefault="008927EF" w:rsidP="008927EF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EF" w:rsidRDefault="008927EF" w:rsidP="008927EF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КОНЦЕПЦИЯ</w:t>
      </w:r>
    </w:p>
    <w:p w:rsidR="008927EF" w:rsidRDefault="008927EF" w:rsidP="008927EF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Прохождения практики в компании РБК по профилю информационные технологии</w:t>
      </w:r>
    </w:p>
    <w:p w:rsidR="008927EF" w:rsidRPr="00142FC9" w:rsidRDefault="008927EF" w:rsidP="008927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«профессионал за 14 дней»</w:t>
      </w:r>
    </w:p>
    <w:p w:rsidR="008927EF" w:rsidRPr="009A52F5" w:rsidRDefault="008927EF" w:rsidP="008927EF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A1C">
        <w:rPr>
          <w:rFonts w:ascii="Times New Roman" w:hAnsi="Times New Roman" w:cs="Times New Roman"/>
          <w:sz w:val="28"/>
          <w:szCs w:val="28"/>
        </w:rPr>
        <w:t>Миссия: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даем бизнесу в России развиваться интенсивнее, помогая разрешать любые ситуации наших клиентов, придавая тем самым уверенность людям, мы строим одну из самых надежных  компаний, успех которой основан на стремлении помогать бизнесу в России развиваться интенсивнее, профессионализме, саморазвитии и любви </w:t>
      </w:r>
      <w:proofErr w:type="gramStart"/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сотрудников.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EF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Наши: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и ответственность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и </w:t>
      </w:r>
      <w:proofErr w:type="spellStart"/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Взвешенность и профессионализм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Порядочность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совершенству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традициям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Командность</w:t>
      </w:r>
      <w:proofErr w:type="spellEnd"/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результативность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доброжелательность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(тело, дух и разум)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7EF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Правила: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больше, чем просто Компания.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внимание к каждому клиенту, приоритет его потребностей.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отношения, а не продавать продукт.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улучшать себя и свое окружение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– лицо Компании.</w:t>
      </w:r>
    </w:p>
    <w:p w:rsidR="008927EF" w:rsidRPr="009C2A1C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Компании, общий успех – успех каждого.</w:t>
      </w:r>
    </w:p>
    <w:p w:rsidR="008927EF" w:rsidRDefault="008927EF" w:rsidP="008927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7EF" w:rsidRDefault="008927EF" w:rsidP="00892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EF" w:rsidRPr="00142FC9" w:rsidRDefault="008927EF" w:rsidP="00892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C9">
        <w:rPr>
          <w:rFonts w:ascii="Times New Roman" w:hAnsi="Times New Roman" w:cs="Times New Roman"/>
          <w:b/>
          <w:sz w:val="24"/>
          <w:szCs w:val="24"/>
        </w:rPr>
        <w:t>Организационная структура</w:t>
      </w: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Default="009967EA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9" style="position:absolute;left:0;text-align:left;margin-left:99pt;margin-top:1.85pt;width:230.6pt;height:41.25pt;z-index:251685376">
            <v:textbox>
              <w:txbxContent>
                <w:p w:rsidR="008927EF" w:rsidRDefault="008927EF" w:rsidP="008927EF">
                  <w:pPr>
                    <w:jc w:val="center"/>
                  </w:pPr>
                  <w:r>
                    <w:t>Учебное заведение</w:t>
                  </w:r>
                </w:p>
              </w:txbxContent>
            </v:textbox>
          </v:oval>
        </w:pict>
      </w:r>
    </w:p>
    <w:p w:rsidR="008927EF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Default="009967EA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211.65pt;margin-top:11.4pt;width:0;height:27.75pt;z-index:251683328" o:connectortype="straight">
            <v:stroke endarrow="block"/>
          </v:shape>
        </w:pict>
      </w: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9967EA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1" style="position:absolute;left:0;text-align:left;margin-left:102.4pt;margin-top:7.4pt;width:231.9pt;height:30pt;z-index:251677184">
            <v:textbox style="mso-next-textbox:#_x0000_s1101">
              <w:txbxContent>
                <w:p w:rsidR="008927EF" w:rsidRPr="00DC11EC" w:rsidRDefault="008927EF" w:rsidP="008927EF">
                  <w:pPr>
                    <w:jc w:val="center"/>
                    <w:rPr>
                      <w:lang w:val="en-US"/>
                    </w:rPr>
                  </w:pPr>
                  <w:r>
                    <w:t>Практика (14 занятий)</w:t>
                  </w:r>
                </w:p>
              </w:txbxContent>
            </v:textbox>
          </v:oval>
        </w:pict>
      </w:r>
    </w:p>
    <w:p w:rsidR="008927EF" w:rsidRPr="00142FC9" w:rsidRDefault="009967EA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320.45pt;margin-top:14.55pt;width:43.45pt;height:30.95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102.4pt;margin-top:14.55pt;width:13.6pt;height:37.7pt;flip:x;z-index:251684352" o:connectortype="straight">
            <v:stroke endarrow="block"/>
          </v:shape>
        </w:pict>
      </w: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9967EA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4" style="position:absolute;left:0;text-align:left;margin-left:260.3pt;margin-top:4.65pt;width:216.65pt;height:30.3pt;z-index:251680256">
            <v:textbox style="mso-next-textbox:#_x0000_s1104">
              <w:txbxContent>
                <w:p w:rsidR="008927EF" w:rsidRPr="00DC11EC" w:rsidRDefault="008927EF" w:rsidP="008927EF">
                  <w:pPr>
                    <w:jc w:val="center"/>
                    <w:rPr>
                      <w:lang w:val="en-US"/>
                    </w:rPr>
                  </w:pPr>
                  <w:r>
                    <w:t>Практический опыт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2" style="position:absolute;left:0;text-align:left;margin-left:-44.25pt;margin-top:8.4pt;width:216.65pt;height:47.25pt;z-index:251678208">
            <v:textbox style="mso-next-textbox:#_x0000_s1102">
              <w:txbxContent>
                <w:p w:rsidR="008927EF" w:rsidRPr="00DC11EC" w:rsidRDefault="008927EF" w:rsidP="008927EF">
                  <w:pPr>
                    <w:jc w:val="center"/>
                    <w:rPr>
                      <w:lang w:val="en-US"/>
                    </w:rPr>
                  </w:pPr>
                  <w:r>
                    <w:t>Трудоустройство в брянские компании</w:t>
                  </w:r>
                </w:p>
              </w:txbxContent>
            </v:textbox>
          </v:oval>
        </w:pict>
      </w: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9967EA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71.6pt;margin-top:8.05pt;width:0;height:39pt;z-index:251682304" o:connectortype="straight">
            <v:stroke endarrow="block"/>
          </v:shape>
        </w:pict>
      </w: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9967EA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5" style="position:absolute;left:0;text-align:left;margin-left:-13.2pt;margin-top:6.2pt;width:174.05pt;height:54.35pt;z-index:251681280">
            <v:textbox style="mso-next-textbox:#_x0000_s1105">
              <w:txbxContent>
                <w:p w:rsidR="008927EF" w:rsidRPr="00DC11EC" w:rsidRDefault="008927EF" w:rsidP="008927EF">
                  <w:pPr>
                    <w:jc w:val="center"/>
                  </w:pPr>
                  <w:r>
                    <w:t>Карьерный и профессиональный рост</w:t>
                  </w:r>
                </w:p>
              </w:txbxContent>
            </v:textbox>
          </v:oval>
        </w:pict>
      </w: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spacing w:after="0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7EF" w:rsidRPr="00142FC9" w:rsidRDefault="008927EF" w:rsidP="008927EF">
      <w:pPr>
        <w:rPr>
          <w:rFonts w:ascii="Times New Roman" w:hAnsi="Times New Roman" w:cs="Times New Roman"/>
          <w:b/>
          <w:sz w:val="24"/>
          <w:szCs w:val="24"/>
        </w:rPr>
      </w:pPr>
      <w:r w:rsidRPr="00142F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27EF" w:rsidRPr="00142FC9" w:rsidRDefault="008927EF" w:rsidP="008927E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8927EF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приобретение студентом практических навыков применения теоретических знаний, с дальнейшим трудоустройством по специальности.</w:t>
      </w:r>
    </w:p>
    <w:p w:rsidR="008927EF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практику приглашаются обучающиеся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заочной, вечерней формах обучения специальности информационные технологии.</w:t>
      </w:r>
    </w:p>
    <w:p w:rsidR="008927EF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происходит без отрыва от учебы.</w:t>
      </w:r>
    </w:p>
    <w:p w:rsidR="008927EF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прохождения практики, практикант:</w:t>
      </w:r>
    </w:p>
    <w:p w:rsidR="008927EF" w:rsidRPr="00142FC9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EF" w:rsidRPr="00142FC9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Посредствам аппаратных методов развивает проекты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EF" w:rsidRPr="00142FC9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информационные площадки в сети Интернет</w:t>
      </w: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EF" w:rsidRPr="00142FC9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Оптимизирует информационные площадки в сети Интернет с целью их наибольшей популярности</w:t>
      </w: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EF" w:rsidRPr="00142FC9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Администрирует</w:t>
      </w:r>
      <w:r w:rsidRPr="0089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площадки в сети Интернет</w:t>
      </w: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EF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 администрирует рекламно – информационные компании в сети Интернет.</w:t>
      </w:r>
    </w:p>
    <w:p w:rsidR="008927EF" w:rsidRPr="00142FC9" w:rsidRDefault="008927EF" w:rsidP="008927E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2F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поручения руководителя в целях достижения мисси, целей и задач компании.</w:t>
      </w:r>
    </w:p>
    <w:p w:rsidR="008927EF" w:rsidRDefault="008927EF" w:rsidP="008927E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прохождения практики:</w:t>
      </w:r>
    </w:p>
    <w:tbl>
      <w:tblPr>
        <w:tblStyle w:val="a8"/>
        <w:tblW w:w="10632" w:type="dxa"/>
        <w:tblInd w:w="-459" w:type="dxa"/>
        <w:tblLayout w:type="fixed"/>
        <w:tblLook w:val="04A0"/>
      </w:tblPr>
      <w:tblGrid>
        <w:gridCol w:w="1668"/>
        <w:gridCol w:w="8964"/>
      </w:tblGrid>
      <w:tr w:rsidR="008927EF" w:rsidTr="008927EF">
        <w:tc>
          <w:tcPr>
            <w:tcW w:w="1668" w:type="dxa"/>
          </w:tcPr>
          <w:p w:rsidR="008927EF" w:rsidRPr="00EB44BC" w:rsidRDefault="008927EF" w:rsidP="00892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прохождения</w:t>
            </w:r>
          </w:p>
        </w:tc>
        <w:tc>
          <w:tcPr>
            <w:tcW w:w="8964" w:type="dxa"/>
          </w:tcPr>
          <w:p w:rsidR="008927EF" w:rsidRPr="00EB44BC" w:rsidRDefault="008927EF" w:rsidP="00892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Выполняемы</w:t>
            </w:r>
            <w:r w:rsidRPr="00EB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функционал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64" w:type="dxa"/>
          </w:tcPr>
          <w:p w:rsidR="008927EF" w:rsidRPr="00B60D2D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собрание. Знакомство с правилами внутреннего распорядка,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действий, инструкциями</w:t>
            </w:r>
          </w:p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старросты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64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«Инструменты и тенденции в Интернет сайтах» + практикум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64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«Инструменты в рекламно – информационных компаниях», + практикум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64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социальных сетях» + практикум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64" w:type="dxa"/>
          </w:tcPr>
          <w:p w:rsidR="008927EF" w:rsidRDefault="008927EF" w:rsidP="00C32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</w:t>
            </w:r>
            <w:r w:rsidR="00C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увеличения популярности Интернет сайтов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+ практикум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64" w:type="dxa"/>
          </w:tcPr>
          <w:p w:rsidR="008927EF" w:rsidRDefault="00C3266A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  <w:r w:rsidR="0089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64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C3266A" w:rsidTr="008927EF">
        <w:tc>
          <w:tcPr>
            <w:tcW w:w="1668" w:type="dxa"/>
          </w:tcPr>
          <w:p w:rsidR="00C3266A" w:rsidRDefault="00C3266A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64" w:type="dxa"/>
          </w:tcPr>
          <w:p w:rsidR="00C3266A" w:rsidRDefault="00C3266A" w:rsidP="00C32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«Инструменты и тенденции в Интернет сайтах» </w:t>
            </w:r>
          </w:p>
        </w:tc>
      </w:tr>
      <w:tr w:rsidR="00C3266A" w:rsidTr="008927EF">
        <w:tc>
          <w:tcPr>
            <w:tcW w:w="1668" w:type="dxa"/>
          </w:tcPr>
          <w:p w:rsidR="00C3266A" w:rsidRDefault="00C3266A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64" w:type="dxa"/>
          </w:tcPr>
          <w:p w:rsidR="00C3266A" w:rsidRDefault="00C3266A" w:rsidP="00C32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«Инструменты в рекламно – информационных компаниях»</w:t>
            </w:r>
          </w:p>
        </w:tc>
      </w:tr>
      <w:tr w:rsidR="00C3266A" w:rsidTr="008927EF">
        <w:tc>
          <w:tcPr>
            <w:tcW w:w="1668" w:type="dxa"/>
          </w:tcPr>
          <w:p w:rsidR="00C3266A" w:rsidRPr="00F32FFB" w:rsidRDefault="00C3266A" w:rsidP="008927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8964" w:type="dxa"/>
          </w:tcPr>
          <w:p w:rsidR="00C3266A" w:rsidRDefault="00C3266A" w:rsidP="00CA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социальных сетях» + практикум</w:t>
            </w:r>
          </w:p>
        </w:tc>
      </w:tr>
      <w:tr w:rsidR="00C3266A" w:rsidTr="008927EF">
        <w:tc>
          <w:tcPr>
            <w:tcW w:w="1668" w:type="dxa"/>
          </w:tcPr>
          <w:p w:rsidR="00C3266A" w:rsidRPr="00F32FFB" w:rsidRDefault="00C3266A" w:rsidP="008927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8964" w:type="dxa"/>
          </w:tcPr>
          <w:p w:rsidR="00C3266A" w:rsidRDefault="00C3266A" w:rsidP="00C32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«Инструменты увеличения популярности Интернет сайтов» </w:t>
            </w:r>
          </w:p>
        </w:tc>
      </w:tr>
      <w:tr w:rsidR="00C3266A" w:rsidTr="008927EF">
        <w:tc>
          <w:tcPr>
            <w:tcW w:w="1668" w:type="dxa"/>
          </w:tcPr>
          <w:p w:rsidR="00C3266A" w:rsidRDefault="00C3266A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8964" w:type="dxa"/>
          </w:tcPr>
          <w:p w:rsidR="00C3266A" w:rsidRDefault="00C3266A" w:rsidP="00C32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«Инструменты и тенденции в Интернет сайтах»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день</w:t>
            </w:r>
          </w:p>
        </w:tc>
        <w:tc>
          <w:tcPr>
            <w:tcW w:w="8964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результатов. Поздравление лидеров</w:t>
            </w:r>
          </w:p>
        </w:tc>
      </w:tr>
      <w:tr w:rsidR="008927EF" w:rsidTr="008927EF">
        <w:tc>
          <w:tcPr>
            <w:tcW w:w="1668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8964" w:type="dxa"/>
          </w:tcPr>
          <w:p w:rsidR="008927EF" w:rsidRDefault="008927EF" w:rsidP="00892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отчетности</w:t>
            </w:r>
          </w:p>
        </w:tc>
      </w:tr>
    </w:tbl>
    <w:p w:rsidR="008927EF" w:rsidRDefault="008927EF" w:rsidP="008927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процесса практики:</w:t>
      </w:r>
    </w:p>
    <w:p w:rsidR="008927EF" w:rsidRDefault="008927EF" w:rsidP="008927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практику – общее организационное собрание – 2 недели практики – выбор: расти в компании или закончить сотрудничество – рост в компании.</w:t>
      </w:r>
    </w:p>
    <w:p w:rsidR="008927EF" w:rsidRDefault="008927EF" w:rsidP="008927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практикантов ведется личный зачет по категориям</w:t>
      </w:r>
    </w:p>
    <w:p w:rsidR="008927EF" w:rsidRDefault="008927EF" w:rsidP="008927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EF" w:rsidRPr="00027627" w:rsidRDefault="008927EF" w:rsidP="008927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EF" w:rsidRPr="00027627" w:rsidRDefault="008927EF" w:rsidP="00EB4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7EF" w:rsidRPr="00027627" w:rsidSect="00D95907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AD0"/>
    <w:multiLevelType w:val="multilevel"/>
    <w:tmpl w:val="933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67EA3"/>
    <w:multiLevelType w:val="multilevel"/>
    <w:tmpl w:val="17D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485E2D"/>
    <w:multiLevelType w:val="multilevel"/>
    <w:tmpl w:val="48E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D67FE9"/>
    <w:multiLevelType w:val="hybridMultilevel"/>
    <w:tmpl w:val="77F4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7D26"/>
    <w:rsid w:val="00027627"/>
    <w:rsid w:val="0006306E"/>
    <w:rsid w:val="00074146"/>
    <w:rsid w:val="000D2682"/>
    <w:rsid w:val="00142FC9"/>
    <w:rsid w:val="0016720B"/>
    <w:rsid w:val="00186968"/>
    <w:rsid w:val="001938C1"/>
    <w:rsid w:val="001A5B3B"/>
    <w:rsid w:val="001C7D26"/>
    <w:rsid w:val="002355C7"/>
    <w:rsid w:val="002A5E6F"/>
    <w:rsid w:val="002D21C6"/>
    <w:rsid w:val="003175D2"/>
    <w:rsid w:val="00326647"/>
    <w:rsid w:val="00377A54"/>
    <w:rsid w:val="003B74AA"/>
    <w:rsid w:val="004021BD"/>
    <w:rsid w:val="004410C3"/>
    <w:rsid w:val="004446C7"/>
    <w:rsid w:val="00463B2D"/>
    <w:rsid w:val="0048222A"/>
    <w:rsid w:val="00485727"/>
    <w:rsid w:val="004B3BE3"/>
    <w:rsid w:val="004E02BE"/>
    <w:rsid w:val="004E610E"/>
    <w:rsid w:val="004F0CA3"/>
    <w:rsid w:val="00500AE7"/>
    <w:rsid w:val="00561EA8"/>
    <w:rsid w:val="0057654E"/>
    <w:rsid w:val="005B0763"/>
    <w:rsid w:val="005C5D89"/>
    <w:rsid w:val="005C62F5"/>
    <w:rsid w:val="005D6694"/>
    <w:rsid w:val="006166D6"/>
    <w:rsid w:val="00622485"/>
    <w:rsid w:val="006602F3"/>
    <w:rsid w:val="00676672"/>
    <w:rsid w:val="006B1241"/>
    <w:rsid w:val="006D484F"/>
    <w:rsid w:val="00736ACD"/>
    <w:rsid w:val="007776FC"/>
    <w:rsid w:val="007E339E"/>
    <w:rsid w:val="008012E7"/>
    <w:rsid w:val="008510B2"/>
    <w:rsid w:val="00881F2A"/>
    <w:rsid w:val="0088474E"/>
    <w:rsid w:val="008927EF"/>
    <w:rsid w:val="008B3FB0"/>
    <w:rsid w:val="008E4E19"/>
    <w:rsid w:val="009454E8"/>
    <w:rsid w:val="00960763"/>
    <w:rsid w:val="009967EA"/>
    <w:rsid w:val="009A52F5"/>
    <w:rsid w:val="009C2A1C"/>
    <w:rsid w:val="00A057AD"/>
    <w:rsid w:val="00A51AC3"/>
    <w:rsid w:val="00A57ED6"/>
    <w:rsid w:val="00A75397"/>
    <w:rsid w:val="00AA37E0"/>
    <w:rsid w:val="00B13CF7"/>
    <w:rsid w:val="00B472E8"/>
    <w:rsid w:val="00B60D2D"/>
    <w:rsid w:val="00BC4633"/>
    <w:rsid w:val="00BE6A64"/>
    <w:rsid w:val="00BE6BFC"/>
    <w:rsid w:val="00BF0FF4"/>
    <w:rsid w:val="00C3266A"/>
    <w:rsid w:val="00C931B5"/>
    <w:rsid w:val="00C95E0F"/>
    <w:rsid w:val="00CB2B32"/>
    <w:rsid w:val="00CF714C"/>
    <w:rsid w:val="00D20F97"/>
    <w:rsid w:val="00D45942"/>
    <w:rsid w:val="00D72768"/>
    <w:rsid w:val="00D8428D"/>
    <w:rsid w:val="00D8606F"/>
    <w:rsid w:val="00D95907"/>
    <w:rsid w:val="00DA5065"/>
    <w:rsid w:val="00DC6715"/>
    <w:rsid w:val="00DE00E3"/>
    <w:rsid w:val="00DE58A1"/>
    <w:rsid w:val="00EA77A4"/>
    <w:rsid w:val="00EB44BC"/>
    <w:rsid w:val="00EC12E8"/>
    <w:rsid w:val="00EC499E"/>
    <w:rsid w:val="00EF130D"/>
    <w:rsid w:val="00F03D4E"/>
    <w:rsid w:val="00F150D1"/>
    <w:rsid w:val="00F32FFB"/>
    <w:rsid w:val="00F745F8"/>
    <w:rsid w:val="00F8556F"/>
    <w:rsid w:val="00F85A94"/>
    <w:rsid w:val="00FC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9" type="connector" idref="#_x0000_s1082"/>
        <o:r id="V:Rule10" type="connector" idref="#_x0000_s1084"/>
        <o:r id="V:Rule11" type="connector" idref="#_x0000_s1072"/>
        <o:r id="V:Rule12" type="connector" idref="#_x0000_s1108"/>
        <o:r id="V:Rule13" type="connector" idref="#_x0000_s1106"/>
        <o:r id="V:Rule14" type="connector" idref="#_x0000_s1107"/>
        <o:r id="V:Rule15" type="connector" idref="#_x0000_s1083"/>
        <o:r id="V:Rule16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A94"/>
  </w:style>
  <w:style w:type="character" w:styleId="a5">
    <w:name w:val="Strong"/>
    <w:basedOn w:val="a0"/>
    <w:uiPriority w:val="22"/>
    <w:qFormat/>
    <w:rsid w:val="00F85A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4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Михалев С. В.</dc:creator>
  <cp:lastModifiedBy>Admin</cp:lastModifiedBy>
  <cp:revision>3</cp:revision>
  <cp:lastPrinted>2014-11-07T09:59:00Z</cp:lastPrinted>
  <dcterms:created xsi:type="dcterms:W3CDTF">2014-12-23T19:03:00Z</dcterms:created>
  <dcterms:modified xsi:type="dcterms:W3CDTF">2014-12-23T19:04:00Z</dcterms:modified>
</cp:coreProperties>
</file>